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E8" w:rsidRDefault="00E774E8" w:rsidP="00E774E8">
      <w:pPr>
        <w:jc w:val="center"/>
        <w:rPr>
          <w:b/>
          <w:sz w:val="28"/>
          <w:szCs w:val="28"/>
        </w:rPr>
      </w:pPr>
      <w:r w:rsidRPr="00E774E8">
        <w:rPr>
          <w:b/>
          <w:sz w:val="28"/>
          <w:szCs w:val="28"/>
        </w:rPr>
        <w:t>Church History</w:t>
      </w:r>
      <w:r>
        <w:rPr>
          <w:b/>
          <w:sz w:val="28"/>
          <w:szCs w:val="28"/>
        </w:rPr>
        <w:t xml:space="preserve"> Syllabus</w:t>
      </w:r>
    </w:p>
    <w:p w:rsidR="00E774E8" w:rsidRPr="00FC198C" w:rsidRDefault="00E774E8" w:rsidP="00E774E8">
      <w:r w:rsidRPr="00FC198C">
        <w:rPr>
          <w:b/>
        </w:rPr>
        <w:t>Course Objective:</w:t>
      </w:r>
      <w:r w:rsidRPr="00FC198C">
        <w:t xml:space="preserve">   By the end of this course the student will be able to understand and articulate the major events , movements and theological debates in Church History with special reference to three major epochs: a) the Early Church (prior to Nicaea  b) the Protestant Reformation and  c) the rise of the modern missionary movements and of global Christianity. The student will also gain knowledge of the origins of the major denominations including the Calvary Chapel movement.</w:t>
      </w:r>
    </w:p>
    <w:p w:rsidR="00283F54" w:rsidRPr="00FC198C" w:rsidRDefault="00283F54" w:rsidP="00E774E8">
      <w:r w:rsidRPr="00FC198C">
        <w:rPr>
          <w:b/>
        </w:rPr>
        <w:t>Recommended Textbooks:</w:t>
      </w:r>
      <w:r w:rsidRPr="00FC198C">
        <w:t xml:space="preserve">   Kenneth </w:t>
      </w:r>
      <w:proofErr w:type="gramStart"/>
      <w:r w:rsidRPr="00FC198C">
        <w:t xml:space="preserve">Scott  </w:t>
      </w:r>
      <w:proofErr w:type="spellStart"/>
      <w:r w:rsidRPr="00FC198C">
        <w:t>Latourette</w:t>
      </w:r>
      <w:proofErr w:type="spellEnd"/>
      <w:proofErr w:type="gramEnd"/>
      <w:r w:rsidRPr="00FC198C">
        <w:t>: A History Of Christianity, Prince Press</w:t>
      </w:r>
    </w:p>
    <w:p w:rsidR="00283F54" w:rsidRPr="00FC198C" w:rsidRDefault="00283F54" w:rsidP="00E774E8">
      <w:r w:rsidRPr="00FC198C">
        <w:rPr>
          <w:b/>
        </w:rPr>
        <w:t>Website for downloads:</w:t>
      </w:r>
      <w:r w:rsidRPr="00FC198C">
        <w:t xml:space="preserve">    </w:t>
      </w:r>
      <w:hyperlink r:id="rId5" w:history="1">
        <w:r w:rsidRPr="00FC198C">
          <w:rPr>
            <w:rStyle w:val="Hyperlink"/>
          </w:rPr>
          <w:t>http://www.globalchristians.org/history/</w:t>
        </w:r>
      </w:hyperlink>
    </w:p>
    <w:p w:rsidR="00E774E8" w:rsidRPr="00FC198C" w:rsidRDefault="00E774E8" w:rsidP="00E774E8">
      <w:pPr>
        <w:rPr>
          <w:b/>
          <w:sz w:val="24"/>
          <w:szCs w:val="24"/>
        </w:rPr>
      </w:pPr>
      <w:r w:rsidRPr="00FC198C">
        <w:rPr>
          <w:b/>
          <w:sz w:val="24"/>
          <w:szCs w:val="24"/>
        </w:rPr>
        <w:t>Topics</w:t>
      </w:r>
    </w:p>
    <w:p w:rsidR="00E774E8" w:rsidRPr="00FC198C" w:rsidRDefault="00FC198C" w:rsidP="00E774E8">
      <w:pPr>
        <w:pStyle w:val="ListParagraph"/>
        <w:numPr>
          <w:ilvl w:val="0"/>
          <w:numId w:val="1"/>
        </w:numPr>
      </w:pPr>
      <w:r w:rsidRPr="00FC198C">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94.9pt;margin-top:3.3pt;width:131.6pt;height:85.5pt;z-index:251660288;mso-width-relative:margin;mso-height-relative:margin">
            <v:textbox>
              <w:txbxContent>
                <w:p w:rsidR="00283F54" w:rsidRPr="00FC198C" w:rsidRDefault="00283F54">
                  <w:pPr>
                    <w:rPr>
                      <w:b/>
                      <w:sz w:val="18"/>
                      <w:szCs w:val="18"/>
                    </w:rPr>
                  </w:pPr>
                  <w:r w:rsidRPr="00FC198C">
                    <w:rPr>
                      <w:b/>
                      <w:sz w:val="18"/>
                      <w:szCs w:val="18"/>
                    </w:rPr>
                    <w:t>Lecturer Contact Details:</w:t>
                  </w:r>
                </w:p>
                <w:p w:rsidR="00283F54" w:rsidRPr="00FC198C" w:rsidRDefault="00283F54">
                  <w:pPr>
                    <w:rPr>
                      <w:sz w:val="18"/>
                      <w:szCs w:val="18"/>
                    </w:rPr>
                  </w:pPr>
                  <w:r w:rsidRPr="00FC198C">
                    <w:rPr>
                      <w:sz w:val="18"/>
                      <w:szCs w:val="18"/>
                    </w:rPr>
                    <w:t>John Edmiston</w:t>
                  </w:r>
                  <w:r w:rsidRPr="00FC198C">
                    <w:rPr>
                      <w:sz w:val="18"/>
                      <w:szCs w:val="18"/>
                    </w:rPr>
                    <w:br/>
                    <w:t>310-549-6791 (Ph.</w:t>
                  </w:r>
                  <w:proofErr w:type="gramStart"/>
                  <w:r w:rsidRPr="00FC198C">
                    <w:rPr>
                      <w:sz w:val="18"/>
                      <w:szCs w:val="18"/>
                    </w:rPr>
                    <w:t>)</w:t>
                  </w:r>
                  <w:proofErr w:type="gramEnd"/>
                  <w:r w:rsidRPr="00FC198C">
                    <w:rPr>
                      <w:sz w:val="18"/>
                      <w:szCs w:val="18"/>
                    </w:rPr>
                    <w:br/>
                    <w:t>310-834-2898 (Fax)</w:t>
                  </w:r>
                  <w:r w:rsidRPr="00FC198C">
                    <w:rPr>
                      <w:sz w:val="18"/>
                      <w:szCs w:val="18"/>
                    </w:rPr>
                    <w:br/>
                  </w:r>
                  <w:hyperlink r:id="rId6" w:history="1">
                    <w:r w:rsidRPr="00FC198C">
                      <w:rPr>
                        <w:rStyle w:val="Hyperlink"/>
                        <w:sz w:val="18"/>
                        <w:szCs w:val="18"/>
                      </w:rPr>
                      <w:t>johned@globalchristians.org</w:t>
                    </w:r>
                  </w:hyperlink>
                  <w:r w:rsidRPr="00FC198C">
                    <w:rPr>
                      <w:sz w:val="18"/>
                      <w:szCs w:val="18"/>
                    </w:rPr>
                    <w:t xml:space="preserve"> </w:t>
                  </w:r>
                </w:p>
              </w:txbxContent>
            </v:textbox>
          </v:shape>
        </w:pict>
      </w:r>
      <w:r w:rsidR="00883F69" w:rsidRPr="00FC198C">
        <w:t xml:space="preserve">Introduction: </w:t>
      </w:r>
      <w:r w:rsidR="00E774E8" w:rsidRPr="00FC198C">
        <w:t>What Is the Church?   Wh</w:t>
      </w:r>
      <w:r w:rsidR="00883ED4" w:rsidRPr="00FC198C">
        <w:t>ere The Denominations Came From.</w:t>
      </w:r>
    </w:p>
    <w:p w:rsidR="00E774E8" w:rsidRPr="00FC198C" w:rsidRDefault="00E774E8" w:rsidP="00E774E8">
      <w:pPr>
        <w:pStyle w:val="ListParagraph"/>
        <w:numPr>
          <w:ilvl w:val="0"/>
          <w:numId w:val="1"/>
        </w:numPr>
      </w:pPr>
      <w:r w:rsidRPr="00FC198C">
        <w:t>The First Century Church</w:t>
      </w:r>
      <w:r w:rsidR="00883ED4" w:rsidRPr="00FC198C">
        <w:t xml:space="preserve"> , Emergence from Judaism, Tensions With Rome</w:t>
      </w:r>
    </w:p>
    <w:p w:rsidR="00E774E8" w:rsidRPr="00FC198C" w:rsidRDefault="00E774E8" w:rsidP="00E774E8">
      <w:pPr>
        <w:pStyle w:val="ListParagraph"/>
        <w:numPr>
          <w:ilvl w:val="0"/>
          <w:numId w:val="1"/>
        </w:numPr>
      </w:pPr>
      <w:r w:rsidRPr="00FC198C">
        <w:t xml:space="preserve">Creeds, Councils and Controversies </w:t>
      </w:r>
      <w:r w:rsidR="00883ED4" w:rsidRPr="00FC198C">
        <w:t xml:space="preserve"> (110-325 AD) Part  1</w:t>
      </w:r>
      <w:r w:rsidRPr="00FC198C">
        <w:t xml:space="preserve"> </w:t>
      </w:r>
    </w:p>
    <w:p w:rsidR="00883ED4" w:rsidRPr="00FC198C" w:rsidRDefault="00883ED4" w:rsidP="00E774E8">
      <w:pPr>
        <w:pStyle w:val="ListParagraph"/>
        <w:numPr>
          <w:ilvl w:val="0"/>
          <w:numId w:val="1"/>
        </w:numPr>
      </w:pPr>
      <w:r w:rsidRPr="00FC198C">
        <w:t>Creeds, Councils and Controversies  (110-325 AD)  Part  2</w:t>
      </w:r>
    </w:p>
    <w:p w:rsidR="00883ED4" w:rsidRPr="00FC198C" w:rsidRDefault="00883ED4" w:rsidP="00E774E8">
      <w:pPr>
        <w:pStyle w:val="ListParagraph"/>
        <w:numPr>
          <w:ilvl w:val="0"/>
          <w:numId w:val="1"/>
        </w:numPr>
      </w:pPr>
      <w:r w:rsidRPr="00FC198C">
        <w:t>How The Bible Was Put Together (The Canon Of Scripture)</w:t>
      </w:r>
    </w:p>
    <w:p w:rsidR="00E774E8" w:rsidRPr="00FC198C" w:rsidRDefault="00E774E8" w:rsidP="00E774E8">
      <w:pPr>
        <w:pStyle w:val="ListParagraph"/>
        <w:numPr>
          <w:ilvl w:val="0"/>
          <w:numId w:val="1"/>
        </w:numPr>
      </w:pPr>
      <w:r w:rsidRPr="00FC198C">
        <w:t xml:space="preserve">Constantine,  </w:t>
      </w:r>
      <w:proofErr w:type="spellStart"/>
      <w:r w:rsidRPr="00FC198C">
        <w:t>Christo</w:t>
      </w:r>
      <w:proofErr w:type="spellEnd"/>
      <w:r w:rsidRPr="00FC198C">
        <w:t>-Paganism, The Middle Ages, The Dominance of Tradition</w:t>
      </w:r>
    </w:p>
    <w:p w:rsidR="00883F69" w:rsidRPr="00FC198C" w:rsidRDefault="00883F69" w:rsidP="00E774E8">
      <w:pPr>
        <w:pStyle w:val="ListParagraph"/>
        <w:numPr>
          <w:ilvl w:val="0"/>
          <w:numId w:val="1"/>
        </w:numPr>
      </w:pPr>
      <w:r w:rsidRPr="00FC198C">
        <w:t xml:space="preserve">From The Dark Ages To The Renaissance :  </w:t>
      </w:r>
      <w:r w:rsidR="00883ED4" w:rsidRPr="00FC198C">
        <w:t>The Rise Of The Papacy, The Crusades, The  East-West  Split, The Mongol Invasion</w:t>
      </w:r>
      <w:r w:rsidRPr="00FC198C">
        <w:t xml:space="preserve">, </w:t>
      </w:r>
      <w:r w:rsidR="001F386B" w:rsidRPr="00FC198C">
        <w:t xml:space="preserve">The Printing Press, </w:t>
      </w:r>
      <w:r w:rsidRPr="00FC198C">
        <w:t xml:space="preserve">The First </w:t>
      </w:r>
      <w:r w:rsidR="001F386B" w:rsidRPr="00FC198C">
        <w:t>Bible Translation</w:t>
      </w:r>
      <w:r w:rsidRPr="00FC198C">
        <w:t>s</w:t>
      </w:r>
      <w:r w:rsidR="001F386B" w:rsidRPr="00FC198C">
        <w:t xml:space="preserve"> </w:t>
      </w:r>
    </w:p>
    <w:p w:rsidR="001F386B" w:rsidRPr="00FC198C" w:rsidRDefault="001F386B" w:rsidP="00E774E8">
      <w:pPr>
        <w:pStyle w:val="ListParagraph"/>
        <w:numPr>
          <w:ilvl w:val="0"/>
          <w:numId w:val="1"/>
        </w:numPr>
      </w:pPr>
      <w:r w:rsidRPr="00FC198C">
        <w:t>The Protestant Reformation</w:t>
      </w:r>
      <w:r w:rsidR="00883F69" w:rsidRPr="00FC198C">
        <w:t xml:space="preserve"> (1517-1630)</w:t>
      </w:r>
    </w:p>
    <w:p w:rsidR="001F386B" w:rsidRPr="00FC198C" w:rsidRDefault="001F386B" w:rsidP="00E774E8">
      <w:pPr>
        <w:pStyle w:val="ListParagraph"/>
        <w:numPr>
          <w:ilvl w:val="0"/>
          <w:numId w:val="1"/>
        </w:numPr>
      </w:pPr>
      <w:r w:rsidRPr="00FC198C">
        <w:t>The Main Doctrines Of The Protestant Reformation:  Salvation by grace alone, through faith alone, based on the Scriptures alone, by Christ alone</w:t>
      </w:r>
      <w:proofErr w:type="gramStart"/>
      <w:r w:rsidRPr="00FC198C">
        <w:t>,  for</w:t>
      </w:r>
      <w:proofErr w:type="gramEnd"/>
      <w:r w:rsidRPr="00FC198C">
        <w:t xml:space="preserve"> the glory of God alone.</w:t>
      </w:r>
    </w:p>
    <w:p w:rsidR="001F386B" w:rsidRPr="00FC198C" w:rsidRDefault="001F386B" w:rsidP="00E774E8">
      <w:pPr>
        <w:pStyle w:val="ListParagraph"/>
        <w:numPr>
          <w:ilvl w:val="0"/>
          <w:numId w:val="1"/>
        </w:numPr>
      </w:pPr>
      <w:r w:rsidRPr="00FC198C">
        <w:t>Areas of Continued Controversy:  The Papacy, The Catholic Bible, Praying to Mary, Praying To The Saints, Purgatory,  Limbo, The Mass, Saying Masses For The Dead,  Veneration of Statues</w:t>
      </w:r>
    </w:p>
    <w:p w:rsidR="001F386B" w:rsidRPr="00FC198C" w:rsidRDefault="001F386B" w:rsidP="00E774E8">
      <w:pPr>
        <w:pStyle w:val="ListParagraph"/>
        <w:numPr>
          <w:ilvl w:val="0"/>
          <w:numId w:val="1"/>
        </w:numPr>
      </w:pPr>
      <w:r w:rsidRPr="00FC198C">
        <w:t>The Personal Experience of God:  Anabaptists, Baptists, Moravians, Methodists</w:t>
      </w:r>
      <w:r w:rsidR="00883F69" w:rsidRPr="00FC198C">
        <w:t xml:space="preserve">  (1600-1750)</w:t>
      </w:r>
    </w:p>
    <w:p w:rsidR="001F386B" w:rsidRPr="00FC198C" w:rsidRDefault="001F386B" w:rsidP="00E774E8">
      <w:pPr>
        <w:pStyle w:val="ListParagraph"/>
        <w:numPr>
          <w:ilvl w:val="0"/>
          <w:numId w:val="1"/>
        </w:numPr>
      </w:pPr>
      <w:r w:rsidRPr="00FC198C">
        <w:t>Revivals &amp; Missionary Movements – The Expansion of The Gospel</w:t>
      </w:r>
      <w:r w:rsidR="00883F69" w:rsidRPr="00FC198C">
        <w:t xml:space="preserve">  (1750-1914)</w:t>
      </w:r>
    </w:p>
    <w:p w:rsidR="00883F69" w:rsidRPr="00FC198C" w:rsidRDefault="00883F69" w:rsidP="00883F69">
      <w:pPr>
        <w:pStyle w:val="ListParagraph"/>
        <w:numPr>
          <w:ilvl w:val="0"/>
          <w:numId w:val="1"/>
        </w:numPr>
      </w:pPr>
      <w:r w:rsidRPr="00FC198C">
        <w:t>The Battle For The Bible: Rise of Liberalism, Post-Modernism and The Emergent Church  and The Evangelical Response (1850 until today)</w:t>
      </w:r>
    </w:p>
    <w:p w:rsidR="001F386B" w:rsidRPr="00FC198C" w:rsidRDefault="001F386B" w:rsidP="00E774E8">
      <w:pPr>
        <w:pStyle w:val="ListParagraph"/>
        <w:numPr>
          <w:ilvl w:val="0"/>
          <w:numId w:val="1"/>
        </w:numPr>
      </w:pPr>
      <w:r w:rsidRPr="00FC198C">
        <w:t>The Rise of The Charismatic &amp; Pentecostal Movements, History of Calvary Chapel Movement</w:t>
      </w:r>
      <w:r w:rsidR="00883F69" w:rsidRPr="00FC198C">
        <w:t xml:space="preserve"> (1900 to present)</w:t>
      </w:r>
    </w:p>
    <w:p w:rsidR="00883F69" w:rsidRPr="00FC198C" w:rsidRDefault="00883F69" w:rsidP="00FC198C">
      <w:pPr>
        <w:pStyle w:val="ListParagraph"/>
        <w:numPr>
          <w:ilvl w:val="0"/>
          <w:numId w:val="1"/>
        </w:numPr>
      </w:pPr>
      <w:r w:rsidRPr="00FC198C">
        <w:t>Global Christianity (1945 – present) the rise of national churches and of national missionary movements, the final challenge of the 10/40 Window.</w:t>
      </w:r>
      <w:r w:rsidR="00FC198C">
        <w:br/>
      </w:r>
    </w:p>
    <w:p w:rsidR="00883F69" w:rsidRPr="00FC198C" w:rsidRDefault="00883F69" w:rsidP="00883F69">
      <w:pPr>
        <w:pStyle w:val="ListParagraph"/>
      </w:pPr>
      <w:r w:rsidRPr="00FC198C">
        <w:rPr>
          <w:b/>
          <w:sz w:val="24"/>
          <w:szCs w:val="24"/>
        </w:rPr>
        <w:t>Assessment:</w:t>
      </w:r>
      <w:r w:rsidR="00283F54" w:rsidRPr="00FC198C">
        <w:rPr>
          <w:b/>
        </w:rPr>
        <w:t xml:space="preserve">   </w:t>
      </w:r>
      <w:r w:rsidR="00283F54" w:rsidRPr="00FC198C">
        <w:t xml:space="preserve">There will be two </w:t>
      </w:r>
      <w:proofErr w:type="gramStart"/>
      <w:r w:rsidR="00283F54" w:rsidRPr="00FC198C">
        <w:t>assignments ,</w:t>
      </w:r>
      <w:proofErr w:type="gramEnd"/>
      <w:r w:rsidR="00283F54" w:rsidRPr="00FC198C">
        <w:t xml:space="preserve">  </w:t>
      </w:r>
      <w:r w:rsidR="00283F54" w:rsidRPr="00FC198C">
        <w:rPr>
          <w:b/>
        </w:rPr>
        <w:t>both will be</w:t>
      </w:r>
      <w:r w:rsidR="00283F54" w:rsidRPr="00FC198C">
        <w:t xml:space="preserve"> </w:t>
      </w:r>
      <w:r w:rsidR="00283F54" w:rsidRPr="00FC198C">
        <w:rPr>
          <w:b/>
        </w:rPr>
        <w:t>due in the final week of class</w:t>
      </w:r>
      <w:r w:rsidR="00283F54" w:rsidRPr="00FC198C">
        <w:t>.</w:t>
      </w:r>
      <w:r w:rsidR="00FC198C">
        <w:br/>
      </w:r>
    </w:p>
    <w:p w:rsidR="00283F54" w:rsidRPr="00FC198C" w:rsidRDefault="00283F54" w:rsidP="00283F54">
      <w:pPr>
        <w:pStyle w:val="ListParagraph"/>
      </w:pPr>
      <w:r w:rsidRPr="00FC198C">
        <w:rPr>
          <w:b/>
        </w:rPr>
        <w:t>Assignment 1:</w:t>
      </w:r>
      <w:r w:rsidRPr="00FC198C">
        <w:t xml:space="preserve">  A paper on a topic of your choosing relevant to some aspect of the </w:t>
      </w:r>
      <w:r w:rsidRPr="00FC198C">
        <w:rPr>
          <w:b/>
          <w:i/>
        </w:rPr>
        <w:t xml:space="preserve">Protestant </w:t>
      </w:r>
      <w:proofErr w:type="gramStart"/>
      <w:r w:rsidRPr="00FC198C">
        <w:rPr>
          <w:b/>
          <w:i/>
        </w:rPr>
        <w:t xml:space="preserve">Reformation </w:t>
      </w:r>
      <w:r w:rsidRPr="00FC198C">
        <w:t xml:space="preserve"> (</w:t>
      </w:r>
      <w:proofErr w:type="gramEnd"/>
      <w:r w:rsidRPr="00FC198C">
        <w:t>1000 words)</w:t>
      </w:r>
      <w:r w:rsidR="00FC198C">
        <w:t xml:space="preserve">  45%.</w:t>
      </w:r>
      <w:r w:rsidR="00FC198C">
        <w:br/>
      </w:r>
    </w:p>
    <w:p w:rsidR="00FC198C" w:rsidRPr="00FC198C" w:rsidRDefault="00283F54" w:rsidP="00283F54">
      <w:pPr>
        <w:pStyle w:val="ListParagraph"/>
      </w:pPr>
      <w:r w:rsidRPr="00FC198C">
        <w:rPr>
          <w:b/>
        </w:rPr>
        <w:t xml:space="preserve">Assignment 2:   </w:t>
      </w:r>
      <w:r w:rsidRPr="00FC198C">
        <w:t xml:space="preserve">A paper on a topic of your choosing on </w:t>
      </w:r>
      <w:r w:rsidR="00FC198C" w:rsidRPr="00FC198C">
        <w:t>any aspect</w:t>
      </w:r>
      <w:r w:rsidRPr="00FC198C">
        <w:t xml:space="preserve"> of Church History t</w:t>
      </w:r>
      <w:r w:rsidR="00FC198C">
        <w:t xml:space="preserve">hat was covered in this course </w:t>
      </w:r>
      <w:r w:rsidR="00FC198C" w:rsidRPr="00FC198C">
        <w:t>(1000 words)</w:t>
      </w:r>
      <w:r w:rsidR="00FC198C">
        <w:t xml:space="preserve">   45%.                                </w:t>
      </w:r>
      <w:r w:rsidR="00FC198C">
        <w:rPr>
          <w:b/>
        </w:rPr>
        <w:t>Attendance &amp; Cooperation:</w:t>
      </w:r>
      <w:r w:rsidR="00FC198C">
        <w:t xml:space="preserve"> 10%</w:t>
      </w:r>
    </w:p>
    <w:sectPr w:rsidR="00FC198C" w:rsidRPr="00FC198C" w:rsidSect="00115A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A0EEA"/>
    <w:multiLevelType w:val="hybridMultilevel"/>
    <w:tmpl w:val="BE64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4E8"/>
    <w:rsid w:val="00115A46"/>
    <w:rsid w:val="001F386B"/>
    <w:rsid w:val="00283F54"/>
    <w:rsid w:val="00386973"/>
    <w:rsid w:val="00680B09"/>
    <w:rsid w:val="00883ED4"/>
    <w:rsid w:val="00883F69"/>
    <w:rsid w:val="00A85CFB"/>
    <w:rsid w:val="00E774E8"/>
    <w:rsid w:val="00FC1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E8"/>
    <w:pPr>
      <w:ind w:left="720"/>
      <w:contextualSpacing/>
    </w:pPr>
  </w:style>
  <w:style w:type="character" w:styleId="Hyperlink">
    <w:name w:val="Hyperlink"/>
    <w:basedOn w:val="DefaultParagraphFont"/>
    <w:uiPriority w:val="99"/>
    <w:unhideWhenUsed/>
    <w:rsid w:val="00283F54"/>
    <w:rPr>
      <w:color w:val="0000FF"/>
      <w:u w:val="single"/>
    </w:rPr>
  </w:style>
  <w:style w:type="paragraph" w:styleId="BalloonText">
    <w:name w:val="Balloon Text"/>
    <w:basedOn w:val="Normal"/>
    <w:link w:val="BalloonTextChar"/>
    <w:uiPriority w:val="99"/>
    <w:semiHidden/>
    <w:unhideWhenUsed/>
    <w:rsid w:val="0028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ed@globalchristians.org" TargetMode="External"/><Relationship Id="rId5" Type="http://schemas.openxmlformats.org/officeDocument/2006/relationships/hyperlink" Target="http://www.globalchristians.org/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1</cp:revision>
  <dcterms:created xsi:type="dcterms:W3CDTF">2009-04-20T21:02:00Z</dcterms:created>
  <dcterms:modified xsi:type="dcterms:W3CDTF">2009-04-20T21:58:00Z</dcterms:modified>
</cp:coreProperties>
</file>